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69" w:rsidRPr="009A3B69" w:rsidRDefault="009A3B69" w:rsidP="009A3B69">
      <w:pPr>
        <w:shd w:val="clear" w:color="auto" w:fill="FFFFFF"/>
        <w:spacing w:after="150" w:line="360" w:lineRule="atLeast"/>
        <w:textAlignment w:val="baseline"/>
        <w:outlineLvl w:val="0"/>
        <w:rPr>
          <w:rFonts w:ascii="Times New Roman" w:eastAsia="Times New Roman" w:hAnsi="Times New Roman" w:cs="Times New Roman"/>
          <w:color w:val="444444"/>
          <w:spacing w:val="-15"/>
          <w:kern w:val="36"/>
          <w:sz w:val="40"/>
          <w:szCs w:val="40"/>
          <w:lang w:eastAsia="ru-RU"/>
        </w:rPr>
      </w:pPr>
      <w:r w:rsidRPr="009A3B69">
        <w:rPr>
          <w:rFonts w:ascii="Times New Roman" w:eastAsia="Times New Roman" w:hAnsi="Times New Roman" w:cs="Times New Roman"/>
          <w:color w:val="444444"/>
          <w:spacing w:val="-15"/>
          <w:kern w:val="36"/>
          <w:sz w:val="40"/>
          <w:szCs w:val="40"/>
          <w:lang w:eastAsia="ru-RU"/>
        </w:rPr>
        <w:t>Консультация для родителей «Учим детей рассказывать»</w:t>
      </w:r>
    </w:p>
    <w:p w:rsidR="009A3B69" w:rsidRPr="009A3B69" w:rsidRDefault="009A3B69" w:rsidP="009A3B69">
      <w:pPr>
        <w:shd w:val="clear" w:color="auto" w:fill="FFFFFF"/>
        <w:spacing w:after="0" w:line="384" w:lineRule="atLeast"/>
        <w:textAlignment w:val="baseline"/>
        <w:rPr>
          <w:rFonts w:ascii="Arial" w:eastAsia="Times New Roman" w:hAnsi="Arial" w:cs="Arial"/>
          <w:color w:val="666666"/>
          <w:sz w:val="27"/>
          <w:szCs w:val="27"/>
          <w:lang w:eastAsia="ru-RU"/>
        </w:rPr>
      </w:pPr>
      <w:r w:rsidRPr="009A3B69">
        <w:rPr>
          <w:rFonts w:ascii="Arial" w:eastAsia="Times New Roman" w:hAnsi="Arial" w:cs="Arial"/>
          <w:noProof/>
          <w:color w:val="666666"/>
          <w:sz w:val="27"/>
          <w:szCs w:val="27"/>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5775325" cy="3868420"/>
            <wp:effectExtent l="0" t="0" r="0" b="0"/>
            <wp:wrapThrough wrapText="bothSides">
              <wp:wrapPolygon edited="0">
                <wp:start x="0" y="0"/>
                <wp:lineTo x="0" y="21487"/>
                <wp:lineTo x="21517" y="21487"/>
                <wp:lineTo x="21517" y="0"/>
                <wp:lineTo x="0" y="0"/>
              </wp:wrapPolygon>
            </wp:wrapThrough>
            <wp:docPr id="2" name="Рисунок 2" descr="https://lh3.googleusercontent.com/l40KPcRnMZJOLQGPhfS3Wo2OW5M4tuybo6xRJnreZMaZolnc_1ET_A6RnP4Bpr-7VPGD6ABmPfvFi8sZDIuiuKzpn2rN0EBl6h8J4lHfiKjZqCbpPcGvdu4uGKCsW4ezV2g1oP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40KPcRnMZJOLQGPhfS3Wo2OW5M4tuybo6xRJnreZMaZolnc_1ET_A6RnP4Bpr-7VPGD6ABmPfvFi8sZDIuiuKzpn2rN0EBl6h8J4lHfiKjZqCbpPcGvdu4uGKCsW4ezV2g1oPDb"/>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5325" cy="3868420"/>
                    </a:xfrm>
                    <a:prstGeom prst="rect">
                      <a:avLst/>
                    </a:prstGeom>
                    <a:noFill/>
                    <a:ln>
                      <a:noFill/>
                    </a:ln>
                  </pic:spPr>
                </pic:pic>
              </a:graphicData>
            </a:graphic>
          </wp:anchor>
        </w:drawing>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Речь – инструмент развития высших отделов психики дошкольника. Развивая речь ребенка, взрослые одновременно способствуют развитию его интеллекта.</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Темпы развития речи зависят от совершенства речевых навыков. Как известно, период наивысшей речевой активности – пятый год жизни. К пяти годам дети овладевают сложной системой грамматики, включая синтаксические и морфологические закономерности, и на интуитивном уровне правильно употребляют слова, которые являются исключениями из правил. В высказываниях детей появляются множество слов, относящихся к разным частям речи и обозначающих деятельность людей, их взаимоотношении, поступки, поведение, переживания.</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Овладение связными формами высказываний — сложный и длительный процесс. Обучая ребенка рассказыванию, т.е. самостоятельному связному и последовательному изложению своих мыслей, взрослый помогает ему находить точные слова и словосочетания, правильно строить предложения, логически связывать их друг с другом, соблюдать нормы звуко и словопроизношения.</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lastRenderedPageBreak/>
        <w:t>Дети на шестом году жизни без дополнительных вопросов могут пересказывать сказку или рассказ из 40-50 предложений, то есть владеют одной из самых сложных речевых форм – монологической.</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Развивая связную монологическую речь, важно научить ребенка пересказывать короткие литературные тексты (сказки, рассказы). Пересказывая сказки с несложным сюжетом, у ребенка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малыш подводится к самостоятельному воспроизведению литературного произведения.</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Ребенок шестого года жизни почти дословно запоминает тексты нескольких сказок, усваивает последовательность действий.</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Учить малышей пересказу хорошо помогает так называемый отраженный пересказ. Ребенок включается в рассказ взрослого, повторяя слово или предложение. Затем можно переходить к пересказу по вопросу: «Кого встретил колобок?», «Какую песенку он ему спел?..» и т.д.</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После того как малыш овладел пересказом сказки, можно предложить пересказать маленькие рассказы с несложной фабулой. Хороший образец таких рассказов — лаконичные короткие рассказы для детей.</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А помогают овладеть умением пересказывать разные зрелища — театр, мультфильмы. Они эмоционально настраивают ребенка, развивают желание передать свои впечатления в рассказе.</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Подводятся дети к рассказыванию по картине. Они учатся правильно отвечать на вопросы взрослого, а в дальнейшем начинают свободно высказываться по содержанию картины.</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Очень любят малыши рассматривать игрушки. Именно это, скорее всего, побуждает их к высказыванию. Сначала взрослый предлагает ребенку внимательно рассмотреть игрушку. Первые вопросы направлены на характерные особенности внешнего вида предмета (форма, цвет, величина). Более старшим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следит, чтобы дети высказывались законченными предложениями. Прежде, чем сравнить, малышу придется внимательно рассмотреть кукол: как они одеты, какие у них волосы, глаза, а затем уже отметить, чем они похожи и чем различаются.</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 xml:space="preserve">Овладел малыш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девочка, корзинка, ежик и т.п. Пусть ребенок подумает, что могло произойти </w:t>
      </w:r>
      <w:r w:rsidRPr="009A3B69">
        <w:rPr>
          <w:rFonts w:ascii="Times New Roman" w:eastAsia="Times New Roman" w:hAnsi="Times New Roman" w:cs="Times New Roman"/>
          <w:color w:val="222222"/>
          <w:sz w:val="28"/>
          <w:szCs w:val="28"/>
          <w:lang w:eastAsia="ru-RU"/>
        </w:rPr>
        <w:lastRenderedPageBreak/>
        <w:t>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перескажет ваш рассказ — он упражняется в рассказывании. Постепенно уводите ребенка от подражания, предлагайте придумать самостоятельный рассказ.</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Дети пятого года жизни уже могут рассказать о некоторых событиях из личного опыта. Взрослый побуждает ребенка вспомнить, как ходили на новогодний праздник елки, что он видел интересного на прогулке в лесу и т.д. Перед ребенком четко ставится задача: «Расскажи, что ты видел на новогоднем празднике». Здесь можно использовать образец: «Сначала послушай, что я видела на новогоднем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Постепенно дети отучаются от копирования образца и подходят к самостоятельному творческому рассказыванию, обучение которому начинается уже после пяти лет. Дети шести и семи лет вполне подготовлены к этому виду речевой деятельности: усложняется их мыслительная деятельность, возрастает произвольность целенаправленность воображения, его устойчивость и активность. Дошкольники шести-семи лет обнаруживают способность к простому, логическому аргументированному комбинированию представлений, образов.</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Рассказывание по сюжету усиливает интерес детей к рассказыванию в целом, подготавливает к литературно-словесному творчеству, с которым они встретятся в школе.</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Речь — это самый простой и самый сложный способ самоутверждения, потому что пользоваться ею — серьезная наука и немалое искусство. Ребенок рассказывает о каких-то волнующих его событиях, захлебывается словами, нервничает, размахивает руками, а его собеседник остается либо равнодушным, либо также начинает возбуждаться, но смысла сказанного не улавливает. Дети слушают чтение сказок, переживают в тех местах, которые взрослый эмоционально выделяет, — но пересказать услышанное не могут — эмоции затмевают идею сказки, интонационные аспекты не там расставлены. Воспринятые в дошкольном возрасте организованные образцы неверного речевого поведения становятся настолько прочными установками и стереотипами, что преодолеть их в школе зачастую не удается.</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 xml:space="preserve">Одной из важнейших составляющих работы по развитию речи детей является словарная работа. Особенность развития лексической стороны речи состоит в том, что она связана со всей образовательной работой, обогащение словаря </w:t>
      </w:r>
      <w:r w:rsidRPr="009A3B69">
        <w:rPr>
          <w:rFonts w:ascii="Times New Roman" w:eastAsia="Times New Roman" w:hAnsi="Times New Roman" w:cs="Times New Roman"/>
          <w:color w:val="222222"/>
          <w:sz w:val="28"/>
          <w:szCs w:val="28"/>
          <w:lang w:eastAsia="ru-RU"/>
        </w:rPr>
        <w:lastRenderedPageBreak/>
        <w:t>происходит в процессе ознакомления с окружающим и во всех видах детской деятельности.</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Однако, развивая речь детей, взрослые не всегда используют в полной мере все имеющиеся здесь возможности для обогащения словаря детей словами, обозначающими материальную культуру, природу, человека, его деятельность, способы деятельности, и выражающими эмоционально-ценностное отношение к действительности, идет простое обговаривание увиденного. Взрослые не осознают, что речевой материал усваивается не путем простого воспроизведения, а в условиях решения мыслительных задач. В силу этого нарушается принцип взаимосвязи сенсорного, умственного и речевого развития детей.</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Для того чтобы избежать подобных ошибок, необходимо чаще использовать в повседвной жизни методы непосредственного ознакомления с окружающим и обогащения словаря (рассматривание и обследование предметов, наблюдения, осмотры, прогулки) и методы опосредованного ознакомления с окружающим (рассматривание картин, чтение книг, рассматривание игрушек, загадывание загадок и т.д.). При этом большое внимание необходимо уделять названиям предметов и явлений, их свойствам, рассказыванию об этих свойствах в процессе игры, развитию умения сравнивать, противопоставлять, обобщать.</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Большой удельный вес приобретает решение проблемных речевых задач. Целесообразно задавать дошкольникам вопросы типа: «Можно ли так сказать? Почему? Как сказать по-другому?».</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Говоря о содержании словарной работы необходимо особо подчеркнуть, что словарь ребенка дошкольника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 в развитии образной стороны речи.</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В конечном итоге необходимо выработать у детей умение отбирать для связного высказывания те лексические средства, которые точно отражают замысел говорящего. Для решения этой проблемы нужно постоянно проводить с детьми специальные игры и упражнения на подбор смысловых оттенков, синонимов, антонимов, многозначных слов, игры на словоизменение и словообразование.</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 xml:space="preserve">Подбор антонимов: предложить ребенку закончить предложение, начатое взрослым: дождик вымочит, а солнышко… (высушит); один теряет, а другой… (находит); если что-нибудь забудешь, то потом может быть, и… (вспомнишь). Подбор синонимов к отдельным словам и словам в сочетаниях. Ребенку дается задание найти синонимы к глаголам: отыскать — найти, зябнуть — мерзнуть, шалить — баловаться и т.д. Более сложное задание — </w:t>
      </w:r>
      <w:r w:rsidRPr="009A3B69">
        <w:rPr>
          <w:rFonts w:ascii="Times New Roman" w:eastAsia="Times New Roman" w:hAnsi="Times New Roman" w:cs="Times New Roman"/>
          <w:color w:val="222222"/>
          <w:sz w:val="28"/>
          <w:szCs w:val="28"/>
          <w:lang w:eastAsia="ru-RU"/>
        </w:rPr>
        <w:lastRenderedPageBreak/>
        <w:t>закончить предложение, выбрав близкое по значению прилагательное: мальчик молчаливый, а девочка… (неразговорчивая); вчера день был теплый, а сегодня… (жаркий).</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Усложнить задание можно за счет подбора синонимов к прилагательным в словосочетаниях: искусный мастер (хороший, умелый); отважный солдат (храбрый, смелый); верный друг (преданный). Подбор синонимов к многозначным словам (прилагательным и глаголам) и словам с переносным значением. Например: мальчик бежит, лошадь бежит, вода бежит, время бежит; горячая вода, горячий привет, горячее время; жаркий день, жаркий спор (объяснить ребенку их значение).</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Эти речевые упражнения хорошо сочетать с заданиями по подбору к многозначным глаголам и прилагательным существительных, например: кто и что бежит, ползет, летает, растет, плывет; кто и что может быть горячим, жарким, тяжелым, легким, крепким и т.д. Надо отметить, что эти задания вызывают у старших дошкольников особый интерес.</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Организуя речевые игры и упражнения с детьми, взрослым необходимо стремиться к тому, чтобы они были непродолжительными, вызывали интерес, развивали реакцию на речевую ситуацию и формировали навыки контроля за своей и чужой речью.</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Для развития всех сторон и функций речи очень благоприятен старший дошкольный возраст. Однако иногда то, что освоили дети в средней группе, мало совершенствуется и даже утрачивается в старшей и подготовительной. Чтобы этого не произошло, воспитатель должен знать особенности речи детей старшего дошкольного возраста и уметь анализировать высказывания детей на занятиях, в самостоятельной деятельности, общении со сверстниками. Это позволит определить, насколько правильно ребенок осваивает родной язык.</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Уровень освоения лексики характеризуется способностью ребенка пользоваться разными формами слов, синонимами и другими оборотами. В пределах одного рассказа ребенок использует несколько форм одного существительного и прилагательного. С помощью глаголов ребенок часто характеризует поступки людей.</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В первую очередь воспитателю нужно больше внимания отводить на словарную работу. А именно:</w:t>
      </w:r>
    </w:p>
    <w:p w:rsidR="009A3B69" w:rsidRPr="009A3B69" w:rsidRDefault="009A3B69" w:rsidP="009A3B69">
      <w:pPr>
        <w:numPr>
          <w:ilvl w:val="0"/>
          <w:numId w:val="1"/>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9A3B69">
        <w:rPr>
          <w:rFonts w:ascii="Times New Roman" w:eastAsia="Times New Roman" w:hAnsi="Times New Roman" w:cs="Times New Roman"/>
          <w:color w:val="666666"/>
          <w:sz w:val="28"/>
          <w:szCs w:val="28"/>
          <w:lang w:eastAsia="ru-RU"/>
        </w:rPr>
        <w:t>формировать словарь, отражающий все стороны действительности;</w:t>
      </w:r>
    </w:p>
    <w:p w:rsidR="009A3B69" w:rsidRPr="009A3B69" w:rsidRDefault="009A3B69" w:rsidP="009A3B69">
      <w:pPr>
        <w:numPr>
          <w:ilvl w:val="0"/>
          <w:numId w:val="1"/>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9A3B69">
        <w:rPr>
          <w:rFonts w:ascii="Times New Roman" w:eastAsia="Times New Roman" w:hAnsi="Times New Roman" w:cs="Times New Roman"/>
          <w:color w:val="666666"/>
          <w:sz w:val="28"/>
          <w:szCs w:val="28"/>
          <w:lang w:eastAsia="ru-RU"/>
        </w:rPr>
        <w:t>воспитывать навыки пользования вспомогательным словарем (наречиями, предлогами);</w:t>
      </w:r>
    </w:p>
    <w:p w:rsidR="009A3B69" w:rsidRPr="009A3B69" w:rsidRDefault="009A3B69" w:rsidP="009A3B69">
      <w:pPr>
        <w:numPr>
          <w:ilvl w:val="0"/>
          <w:numId w:val="1"/>
        </w:numPr>
        <w:shd w:val="clear" w:color="auto" w:fill="FFFFFF"/>
        <w:spacing w:after="0" w:line="240" w:lineRule="auto"/>
        <w:ind w:left="450"/>
        <w:textAlignment w:val="baseline"/>
        <w:rPr>
          <w:rFonts w:ascii="Times New Roman" w:eastAsia="Times New Roman" w:hAnsi="Times New Roman" w:cs="Times New Roman"/>
          <w:color w:val="666666"/>
          <w:sz w:val="28"/>
          <w:szCs w:val="28"/>
          <w:lang w:eastAsia="ru-RU"/>
        </w:rPr>
      </w:pPr>
      <w:r w:rsidRPr="009A3B69">
        <w:rPr>
          <w:rFonts w:ascii="Times New Roman" w:eastAsia="Times New Roman" w:hAnsi="Times New Roman" w:cs="Times New Roman"/>
          <w:color w:val="666666"/>
          <w:sz w:val="28"/>
          <w:szCs w:val="28"/>
          <w:lang w:eastAsia="ru-RU"/>
        </w:rPr>
        <w:t>приучать детей пользоваться образными выражениями.</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 xml:space="preserve">Элементы связной речи формируются у детей уже среднего дошкольного </w:t>
      </w:r>
      <w:bookmarkStart w:id="0" w:name="_GoBack"/>
      <w:bookmarkEnd w:id="0"/>
      <w:r w:rsidRPr="009A3B69">
        <w:rPr>
          <w:rFonts w:ascii="Times New Roman" w:eastAsia="Times New Roman" w:hAnsi="Times New Roman" w:cs="Times New Roman"/>
          <w:color w:val="222222"/>
          <w:sz w:val="28"/>
          <w:szCs w:val="28"/>
          <w:lang w:eastAsia="ru-RU"/>
        </w:rPr>
        <w:t xml:space="preserve">возраста. Высказывания по рассказу состоят из 30-60 слов. В старшем </w:t>
      </w:r>
      <w:r w:rsidRPr="009A3B69">
        <w:rPr>
          <w:rFonts w:ascii="Times New Roman" w:eastAsia="Times New Roman" w:hAnsi="Times New Roman" w:cs="Times New Roman"/>
          <w:color w:val="222222"/>
          <w:sz w:val="28"/>
          <w:szCs w:val="28"/>
          <w:lang w:eastAsia="ru-RU"/>
        </w:rPr>
        <w:lastRenderedPageBreak/>
        <w:t>дошколь</w:t>
      </w:r>
      <w:r>
        <w:rPr>
          <w:rFonts w:ascii="Times New Roman" w:eastAsia="Times New Roman" w:hAnsi="Times New Roman" w:cs="Times New Roman"/>
          <w:color w:val="222222"/>
          <w:sz w:val="28"/>
          <w:szCs w:val="28"/>
          <w:lang w:eastAsia="ru-RU"/>
        </w:rPr>
        <w:t>ном возрасте уровень сформирова</w:t>
      </w:r>
      <w:r w:rsidRPr="009A3B69">
        <w:rPr>
          <w:rFonts w:ascii="Times New Roman" w:eastAsia="Times New Roman" w:hAnsi="Times New Roman" w:cs="Times New Roman"/>
          <w:color w:val="222222"/>
          <w:sz w:val="28"/>
          <w:szCs w:val="28"/>
          <w:lang w:eastAsia="ru-RU"/>
        </w:rPr>
        <w:t>н</w:t>
      </w:r>
      <w:r>
        <w:rPr>
          <w:rFonts w:ascii="Times New Roman" w:eastAsia="Times New Roman" w:hAnsi="Times New Roman" w:cs="Times New Roman"/>
          <w:color w:val="222222"/>
          <w:sz w:val="28"/>
          <w:szCs w:val="28"/>
          <w:lang w:eastAsia="ru-RU"/>
        </w:rPr>
        <w:t>н</w:t>
      </w:r>
      <w:r w:rsidRPr="009A3B69">
        <w:rPr>
          <w:rFonts w:ascii="Times New Roman" w:eastAsia="Times New Roman" w:hAnsi="Times New Roman" w:cs="Times New Roman"/>
          <w:color w:val="222222"/>
          <w:sz w:val="28"/>
          <w:szCs w:val="28"/>
          <w:lang w:eastAsia="ru-RU"/>
        </w:rPr>
        <w:t>ости у детей связной речи в самостоятельных высказываниях практически не меняется. Для среднего и старшего дошкольника дифференцированно используют языковые средства и части речи. Аналогично дети пользуются и грамматическими средствами.</w:t>
      </w:r>
    </w:p>
    <w:p w:rsidR="009A3B69" w:rsidRPr="009A3B69" w:rsidRDefault="009A3B69" w:rsidP="009A3B69">
      <w:pPr>
        <w:shd w:val="clear" w:color="auto" w:fill="FFFFFF"/>
        <w:spacing w:after="240" w:line="240" w:lineRule="auto"/>
        <w:textAlignment w:val="baseline"/>
        <w:rPr>
          <w:rFonts w:ascii="Times New Roman" w:eastAsia="Times New Roman" w:hAnsi="Times New Roman" w:cs="Times New Roman"/>
          <w:color w:val="222222"/>
          <w:sz w:val="28"/>
          <w:szCs w:val="28"/>
          <w:lang w:eastAsia="ru-RU"/>
        </w:rPr>
      </w:pPr>
      <w:r w:rsidRPr="009A3B69">
        <w:rPr>
          <w:rFonts w:ascii="Times New Roman" w:eastAsia="Times New Roman" w:hAnsi="Times New Roman" w:cs="Times New Roman"/>
          <w:color w:val="222222"/>
          <w:sz w:val="28"/>
          <w:szCs w:val="28"/>
          <w:lang w:eastAsia="ru-RU"/>
        </w:rPr>
        <w:t>Очень важно, чтобы ребенок правильно строил сложные предложения. От этого зависит формирование правильной связной речи.</w:t>
      </w:r>
    </w:p>
    <w:p w:rsidR="00443369" w:rsidRPr="009A3B69" w:rsidRDefault="00443369">
      <w:pPr>
        <w:rPr>
          <w:rFonts w:ascii="Times New Roman" w:hAnsi="Times New Roman" w:cs="Times New Roman"/>
          <w:sz w:val="28"/>
          <w:szCs w:val="28"/>
        </w:rPr>
      </w:pPr>
    </w:p>
    <w:p w:rsidR="009A3B69" w:rsidRPr="009A3B69" w:rsidRDefault="009A3B69">
      <w:pPr>
        <w:rPr>
          <w:rFonts w:ascii="Times New Roman" w:hAnsi="Times New Roman" w:cs="Times New Roman"/>
          <w:sz w:val="28"/>
          <w:szCs w:val="28"/>
        </w:rPr>
      </w:pPr>
    </w:p>
    <w:sectPr w:rsidR="009A3B69" w:rsidRPr="009A3B69" w:rsidSect="009A3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431"/>
    <w:multiLevelType w:val="multilevel"/>
    <w:tmpl w:val="1018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17D6"/>
    <w:rsid w:val="000975E7"/>
    <w:rsid w:val="00443369"/>
    <w:rsid w:val="009A3B69"/>
    <w:rsid w:val="00AC17D6"/>
    <w:rsid w:val="00AF11F1"/>
    <w:rsid w:val="00BA7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C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C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21464">
      <w:bodyDiv w:val="1"/>
      <w:marLeft w:val="0"/>
      <w:marRight w:val="0"/>
      <w:marTop w:val="0"/>
      <w:marBottom w:val="0"/>
      <w:divBdr>
        <w:top w:val="none" w:sz="0" w:space="0" w:color="auto"/>
        <w:left w:val="none" w:sz="0" w:space="0" w:color="auto"/>
        <w:bottom w:val="none" w:sz="0" w:space="0" w:color="auto"/>
        <w:right w:val="none" w:sz="0" w:space="0" w:color="auto"/>
      </w:divBdr>
      <w:divsChild>
        <w:div w:id="1449006568">
          <w:marLeft w:val="0"/>
          <w:marRight w:val="0"/>
          <w:marTop w:val="0"/>
          <w:marBottom w:val="0"/>
          <w:divBdr>
            <w:top w:val="none" w:sz="0" w:space="0" w:color="auto"/>
            <w:left w:val="none" w:sz="0" w:space="0" w:color="auto"/>
            <w:bottom w:val="none" w:sz="0" w:space="0" w:color="auto"/>
            <w:right w:val="none" w:sz="0" w:space="0" w:color="auto"/>
          </w:divBdr>
          <w:divsChild>
            <w:div w:id="3408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9825</Characters>
  <Application>Microsoft Office Word</Application>
  <DocSecurity>0</DocSecurity>
  <Lines>81</Lines>
  <Paragraphs>23</Paragraphs>
  <ScaleCrop>false</ScaleCrop>
  <Company>DreamLair</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2</cp:revision>
  <dcterms:created xsi:type="dcterms:W3CDTF">2024-11-13T17:22:00Z</dcterms:created>
  <dcterms:modified xsi:type="dcterms:W3CDTF">2024-11-13T17:22:00Z</dcterms:modified>
</cp:coreProperties>
</file>